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78" w:rsidRDefault="00D623EE" w:rsidP="00585678">
      <w:pPr>
        <w:autoSpaceDE w:val="0"/>
        <w:autoSpaceDN w:val="0"/>
        <w:adjustRightInd w:val="0"/>
        <w:spacing w:after="100" w:afterAutospacing="1" w:line="240" w:lineRule="auto"/>
        <w:jc w:val="right"/>
        <w:rPr>
          <w:rFonts w:ascii="Arial" w:hAnsi="Arial" w:cs="Arial"/>
          <w:b/>
          <w:bCs/>
          <w:color w:val="000000"/>
          <w:sz w:val="28"/>
          <w:szCs w:val="28"/>
        </w:rPr>
      </w:pPr>
      <w:bookmarkStart w:id="0" w:name="_GoBack"/>
      <w:bookmarkEnd w:id="0"/>
      <w:r>
        <w:rPr>
          <w:noProof/>
        </w:rPr>
        <w:drawing>
          <wp:inline distT="0" distB="0" distL="0" distR="0" wp14:anchorId="3427D418" wp14:editId="6458E595">
            <wp:extent cx="1952625" cy="657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52625" cy="657225"/>
                    </a:xfrm>
                    <a:prstGeom prst="rect">
                      <a:avLst/>
                    </a:prstGeom>
                  </pic:spPr>
                </pic:pic>
              </a:graphicData>
            </a:graphic>
          </wp:inline>
        </w:drawing>
      </w:r>
    </w:p>
    <w:p w:rsidR="0066268D" w:rsidRPr="0066268D" w:rsidRDefault="0066268D" w:rsidP="00786608">
      <w:pPr>
        <w:autoSpaceDE w:val="0"/>
        <w:autoSpaceDN w:val="0"/>
        <w:adjustRightInd w:val="0"/>
        <w:spacing w:after="100" w:afterAutospacing="1" w:line="240" w:lineRule="auto"/>
        <w:rPr>
          <w:rFonts w:ascii="Arial" w:hAnsi="Arial" w:cs="Arial"/>
          <w:b/>
          <w:bCs/>
          <w:color w:val="000000"/>
          <w:sz w:val="36"/>
          <w:szCs w:val="36"/>
        </w:rPr>
      </w:pPr>
      <w:r w:rsidRPr="0066268D">
        <w:rPr>
          <w:rFonts w:ascii="Arial" w:hAnsi="Arial" w:cs="Arial"/>
          <w:b/>
          <w:bCs/>
          <w:color w:val="000000"/>
          <w:sz w:val="36"/>
          <w:szCs w:val="36"/>
        </w:rPr>
        <w:t>Senate</w:t>
      </w:r>
    </w:p>
    <w:p w:rsidR="00481F1C" w:rsidRPr="00786608" w:rsidRDefault="00481F1C" w:rsidP="0066268D">
      <w:pPr>
        <w:autoSpaceDE w:val="0"/>
        <w:autoSpaceDN w:val="0"/>
        <w:adjustRightInd w:val="0"/>
        <w:spacing w:after="100" w:afterAutospacing="1" w:line="240" w:lineRule="auto"/>
        <w:rPr>
          <w:rFonts w:ascii="Arial" w:hAnsi="Arial" w:cs="Arial"/>
          <w:color w:val="000000"/>
          <w:sz w:val="24"/>
          <w:szCs w:val="24"/>
        </w:rPr>
      </w:pPr>
      <w:r w:rsidRPr="00786608">
        <w:rPr>
          <w:rFonts w:ascii="Arial" w:hAnsi="Arial" w:cs="Arial"/>
          <w:b/>
          <w:bCs/>
          <w:color w:val="000000"/>
          <w:sz w:val="24"/>
          <w:szCs w:val="24"/>
        </w:rPr>
        <w:t xml:space="preserve">Subject </w:t>
      </w:r>
      <w:r w:rsidRPr="00A2415B">
        <w:rPr>
          <w:rFonts w:ascii="Arial" w:hAnsi="Arial" w:cs="Arial"/>
          <w:b/>
          <w:bCs/>
          <w:color w:val="000000"/>
          <w:sz w:val="28"/>
          <w:szCs w:val="28"/>
        </w:rPr>
        <w:t xml:space="preserve">: </w:t>
      </w:r>
      <w:r w:rsidR="0066268D">
        <w:rPr>
          <w:rFonts w:ascii="Arial" w:hAnsi="Arial" w:cs="Arial"/>
          <w:b/>
          <w:bCs/>
          <w:color w:val="000000"/>
          <w:sz w:val="28"/>
          <w:szCs w:val="28"/>
        </w:rPr>
        <w:tab/>
      </w:r>
      <w:r w:rsidR="00786608" w:rsidRPr="00786608">
        <w:rPr>
          <w:rFonts w:ascii="Arial" w:hAnsi="Arial" w:cs="Arial"/>
          <w:color w:val="000000"/>
          <w:sz w:val="24"/>
          <w:szCs w:val="24"/>
        </w:rPr>
        <w:t xml:space="preserve">Amendments to the </w:t>
      </w:r>
      <w:r w:rsidR="004F18DF">
        <w:rPr>
          <w:rFonts w:ascii="Arial" w:hAnsi="Arial" w:cs="Arial"/>
          <w:color w:val="000000"/>
          <w:sz w:val="24"/>
          <w:szCs w:val="24"/>
        </w:rPr>
        <w:t>Co</w:t>
      </w:r>
      <w:r w:rsidR="0066268D">
        <w:rPr>
          <w:rFonts w:ascii="Arial" w:hAnsi="Arial" w:cs="Arial"/>
          <w:color w:val="000000"/>
          <w:sz w:val="24"/>
          <w:szCs w:val="24"/>
        </w:rPr>
        <w:t>nstitution</w:t>
      </w:r>
      <w:r w:rsidR="00786608" w:rsidRPr="00786608">
        <w:rPr>
          <w:rFonts w:ascii="Arial" w:hAnsi="Arial" w:cs="Arial"/>
          <w:color w:val="000000"/>
          <w:sz w:val="24"/>
          <w:szCs w:val="24"/>
        </w:rPr>
        <w:t xml:space="preserve"> of Ethics Committee</w:t>
      </w:r>
    </w:p>
    <w:p w:rsidR="00786608" w:rsidRPr="00786608" w:rsidRDefault="00481F1C" w:rsidP="00786608">
      <w:pPr>
        <w:autoSpaceDE w:val="0"/>
        <w:autoSpaceDN w:val="0"/>
        <w:adjustRightInd w:val="0"/>
        <w:spacing w:after="100" w:afterAutospacing="1" w:line="240" w:lineRule="auto"/>
        <w:rPr>
          <w:rFonts w:ascii="Arial" w:hAnsi="Arial" w:cs="Arial"/>
          <w:color w:val="000000"/>
          <w:sz w:val="24"/>
          <w:szCs w:val="24"/>
        </w:rPr>
      </w:pPr>
      <w:r w:rsidRPr="00786608">
        <w:rPr>
          <w:rFonts w:ascii="Arial" w:hAnsi="Arial" w:cs="Arial"/>
          <w:b/>
          <w:bCs/>
          <w:color w:val="000000"/>
          <w:sz w:val="24"/>
          <w:szCs w:val="24"/>
        </w:rPr>
        <w:t xml:space="preserve">Origin: </w:t>
      </w:r>
      <w:r w:rsidR="0066268D">
        <w:rPr>
          <w:rFonts w:ascii="Arial" w:hAnsi="Arial" w:cs="Arial"/>
          <w:b/>
          <w:bCs/>
          <w:color w:val="000000"/>
          <w:sz w:val="24"/>
          <w:szCs w:val="24"/>
        </w:rPr>
        <w:tab/>
      </w:r>
      <w:r w:rsidR="00786608" w:rsidRPr="00786608">
        <w:rPr>
          <w:rFonts w:ascii="Arial" w:hAnsi="Arial" w:cs="Arial"/>
          <w:color w:val="000000"/>
          <w:sz w:val="24"/>
          <w:szCs w:val="24"/>
        </w:rPr>
        <w:t>Dr Brigette Vale, Secretary</w:t>
      </w:r>
    </w:p>
    <w:p w:rsidR="00786608" w:rsidRPr="00786608" w:rsidRDefault="00786608" w:rsidP="0066268D">
      <w:pPr>
        <w:autoSpaceDE w:val="0"/>
        <w:autoSpaceDN w:val="0"/>
        <w:adjustRightInd w:val="0"/>
        <w:spacing w:after="100" w:afterAutospacing="1" w:line="240" w:lineRule="auto"/>
        <w:rPr>
          <w:rFonts w:ascii="Arial" w:hAnsi="Arial" w:cs="Arial"/>
          <w:b/>
          <w:bCs/>
          <w:color w:val="000000"/>
          <w:sz w:val="24"/>
          <w:szCs w:val="24"/>
        </w:rPr>
      </w:pPr>
      <w:r w:rsidRPr="00786608">
        <w:rPr>
          <w:rFonts w:ascii="Arial" w:hAnsi="Arial" w:cs="Arial"/>
          <w:b/>
          <w:bCs/>
          <w:color w:val="000000"/>
          <w:sz w:val="24"/>
          <w:szCs w:val="24"/>
        </w:rPr>
        <w:t xml:space="preserve">Action Required: </w:t>
      </w:r>
      <w:r w:rsidRPr="00786608">
        <w:rPr>
          <w:rFonts w:ascii="Arial" w:hAnsi="Arial" w:cs="Arial"/>
          <w:color w:val="000000"/>
          <w:sz w:val="24"/>
          <w:szCs w:val="24"/>
        </w:rPr>
        <w:t xml:space="preserve">Senate is asked to approve an amendment to the </w:t>
      </w:r>
      <w:r w:rsidR="0066268D">
        <w:rPr>
          <w:rFonts w:ascii="Arial" w:hAnsi="Arial" w:cs="Arial"/>
          <w:color w:val="000000"/>
          <w:sz w:val="24"/>
          <w:szCs w:val="24"/>
        </w:rPr>
        <w:t>constitution</w:t>
      </w:r>
      <w:r w:rsidRPr="00786608">
        <w:rPr>
          <w:rFonts w:ascii="Arial" w:hAnsi="Arial" w:cs="Arial"/>
          <w:color w:val="000000"/>
          <w:sz w:val="24"/>
          <w:szCs w:val="24"/>
        </w:rPr>
        <w:t xml:space="preserve"> of the Ethics Committee, </w:t>
      </w:r>
      <w:proofErr w:type="gramStart"/>
      <w:r w:rsidRPr="00786608">
        <w:rPr>
          <w:rFonts w:ascii="Arial" w:hAnsi="Arial" w:cs="Arial"/>
          <w:color w:val="000000"/>
          <w:sz w:val="24"/>
          <w:szCs w:val="24"/>
        </w:rPr>
        <w:t>namely  to</w:t>
      </w:r>
      <w:proofErr w:type="gramEnd"/>
      <w:r w:rsidRPr="00786608">
        <w:rPr>
          <w:rFonts w:ascii="Arial" w:hAnsi="Arial" w:cs="Arial"/>
          <w:color w:val="000000"/>
          <w:sz w:val="24"/>
          <w:szCs w:val="24"/>
        </w:rPr>
        <w:t xml:space="preserve"> delete from  </w:t>
      </w:r>
      <w:r w:rsidRPr="00786608">
        <w:rPr>
          <w:rFonts w:ascii="Arial" w:hAnsi="Arial" w:cs="Arial"/>
          <w:color w:val="000000"/>
          <w:sz w:val="24"/>
          <w:szCs w:val="24"/>
          <w:u w:val="single"/>
        </w:rPr>
        <w:t>ex officio</w:t>
      </w:r>
      <w:r w:rsidRPr="00786608">
        <w:rPr>
          <w:rFonts w:ascii="Arial" w:hAnsi="Arial" w:cs="Arial"/>
          <w:color w:val="000000"/>
          <w:sz w:val="24"/>
          <w:szCs w:val="24"/>
        </w:rPr>
        <w:t xml:space="preserve"> membership the post  Director of External Affairs , which no longer exists. </w:t>
      </w:r>
    </w:p>
    <w:p w:rsidR="00A2415B" w:rsidRPr="00A2415B" w:rsidRDefault="001B0F1E" w:rsidP="00786608">
      <w:pPr>
        <w:autoSpaceDE w:val="0"/>
        <w:autoSpaceDN w:val="0"/>
        <w:adjustRightInd w:val="0"/>
        <w:spacing w:after="100" w:afterAutospacing="1" w:line="240" w:lineRule="auto"/>
        <w:rPr>
          <w:rFonts w:ascii="Arial" w:hAnsi="Arial" w:cs="Arial"/>
          <w:b/>
          <w:bCs/>
          <w:color w:val="000000"/>
          <w:sz w:val="28"/>
          <w:szCs w:val="28"/>
        </w:rPr>
      </w:pPr>
      <w:r>
        <w:rPr>
          <w:rFonts w:ascii="Arial" w:hAnsi="Arial" w:cs="Arial"/>
          <w:b/>
          <w:bCs/>
          <w:color w:val="000000"/>
          <w:sz w:val="28"/>
          <w:szCs w:val="28"/>
        </w:rPr>
        <w:pict>
          <v:rect id="_x0000_i1025" style="width:0;height:1.5pt" o:hralign="center" o:hrstd="t" o:hr="t" fillcolor="#a0a0a0" stroked="f"/>
        </w:pict>
      </w:r>
    </w:p>
    <w:p w:rsidR="00481F1C" w:rsidRDefault="00481F1C" w:rsidP="0007768A">
      <w:pPr>
        <w:spacing w:after="100" w:afterAutospacing="1" w:line="240" w:lineRule="auto"/>
        <w:jc w:val="both"/>
        <w:rPr>
          <w:rFonts w:ascii="Arial" w:hAnsi="Arial" w:cs="Arial"/>
          <w:bCs/>
          <w:color w:val="000000"/>
        </w:rPr>
      </w:pPr>
      <w:r>
        <w:rPr>
          <w:rFonts w:ascii="Arial" w:hAnsi="Arial" w:cs="Arial"/>
          <w:bCs/>
          <w:color w:val="000000"/>
        </w:rPr>
        <w:t xml:space="preserve">The Ethics Committee serves to advise Council on ethical matters arising in the conduct of the University’s business. It is a Joint Committee of Senate and Council with the following terms of reference: </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 xml:space="preserve">To own the Ethical Policy Framework and to recommend to Council such modifications as from time to time are deemed necessary. </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 xml:space="preserve">To commission and oversee the review, modification and production of the Codes of Practice and guidance which form an integral part of the Ethical Policy Framework. </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To ensure adequate training is provided to maximise the effectiveness of the Ethical Policy Framework.</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To receive unresolved ethical issues relating to any area of the business of the University. Such issues may result either from challenges to existing activities or as part of the process of approval of planned activities.</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 xml:space="preserve">The Chair will ensure that the ethical issues raised in 4 are progressed in accordance with university strategy and are: </w:t>
      </w:r>
    </w:p>
    <w:p w:rsidR="00481F1C" w:rsidRDefault="00481F1C" w:rsidP="0007768A">
      <w:pPr>
        <w:pStyle w:val="ListParagraph"/>
        <w:numPr>
          <w:ilvl w:val="1"/>
          <w:numId w:val="1"/>
        </w:numPr>
        <w:spacing w:after="100" w:afterAutospacing="1" w:line="240" w:lineRule="auto"/>
        <w:jc w:val="both"/>
        <w:rPr>
          <w:rFonts w:ascii="Arial" w:hAnsi="Arial" w:cs="Arial"/>
          <w:bCs/>
          <w:color w:val="000000"/>
        </w:rPr>
      </w:pPr>
      <w:r>
        <w:rPr>
          <w:rFonts w:ascii="Arial" w:hAnsi="Arial" w:cs="Arial"/>
          <w:bCs/>
          <w:color w:val="000000"/>
        </w:rPr>
        <w:t>resolved, wherever possible, by delegation to a responsible officer of the university, an individual member of the committee or, if necessary, to a sub-committee, or</w:t>
      </w:r>
    </w:p>
    <w:p w:rsidR="00481F1C" w:rsidRDefault="00481F1C" w:rsidP="0007768A">
      <w:pPr>
        <w:pStyle w:val="ListParagraph"/>
        <w:numPr>
          <w:ilvl w:val="1"/>
          <w:numId w:val="1"/>
        </w:numPr>
        <w:spacing w:after="100" w:afterAutospacing="1" w:line="240" w:lineRule="auto"/>
        <w:jc w:val="both"/>
        <w:rPr>
          <w:rFonts w:ascii="Arial" w:hAnsi="Arial" w:cs="Arial"/>
          <w:bCs/>
          <w:color w:val="000000"/>
        </w:rPr>
      </w:pPr>
      <w:r>
        <w:rPr>
          <w:rFonts w:ascii="Arial" w:hAnsi="Arial" w:cs="Arial"/>
          <w:bCs/>
          <w:color w:val="000000"/>
        </w:rPr>
        <w:t xml:space="preserve">escalated to a full meeting of the committee for resolution, or, </w:t>
      </w:r>
    </w:p>
    <w:p w:rsidR="00481F1C" w:rsidRDefault="00481F1C" w:rsidP="0007768A">
      <w:pPr>
        <w:pStyle w:val="ListParagraph"/>
        <w:numPr>
          <w:ilvl w:val="1"/>
          <w:numId w:val="1"/>
        </w:numPr>
        <w:spacing w:after="100" w:afterAutospacing="1" w:line="240" w:lineRule="auto"/>
        <w:jc w:val="both"/>
        <w:rPr>
          <w:rFonts w:ascii="Arial" w:hAnsi="Arial" w:cs="Arial"/>
          <w:bCs/>
          <w:color w:val="000000"/>
        </w:rPr>
      </w:pPr>
      <w:r>
        <w:rPr>
          <w:rFonts w:ascii="Arial" w:hAnsi="Arial" w:cs="Arial"/>
          <w:bCs/>
          <w:color w:val="000000"/>
        </w:rPr>
        <w:t xml:space="preserve">in cases deemed exceptional by the Chair, investigated under the guidance of the committee and passed to Senate (where the matter is under its remit) and then to Council for final resolution. </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To consider and approve the use of specific generic protocols for regular activities.</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As a matter of routine, to consider and approve, whenever possible, individual proposals for investigations on human participants under 5a.</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As a matter of routine, to consider and approve, whenever possible, individual proposals for investigations falling under the jurisdiction of the Human Tissues Authority under 5a.</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To provide minutes to Senate and Council to ensure appropriate scrutiny of its decisions.</w:t>
      </w:r>
    </w:p>
    <w:p w:rsidR="00481F1C" w:rsidRDefault="00481F1C" w:rsidP="0007768A">
      <w:pPr>
        <w:pStyle w:val="ListParagraph"/>
        <w:numPr>
          <w:ilvl w:val="0"/>
          <w:numId w:val="1"/>
        </w:numPr>
        <w:spacing w:after="100" w:afterAutospacing="1" w:line="240" w:lineRule="auto"/>
        <w:jc w:val="both"/>
        <w:rPr>
          <w:rFonts w:ascii="Arial" w:hAnsi="Arial" w:cs="Arial"/>
          <w:bCs/>
          <w:color w:val="000000"/>
        </w:rPr>
      </w:pPr>
      <w:r>
        <w:rPr>
          <w:rFonts w:ascii="Arial" w:hAnsi="Arial" w:cs="Arial"/>
          <w:bCs/>
          <w:color w:val="000000"/>
        </w:rPr>
        <w:t>To meet at least once in each academic year.</w:t>
      </w:r>
    </w:p>
    <w:p w:rsidR="00481F1C" w:rsidRDefault="00481F1C" w:rsidP="0007768A">
      <w:pPr>
        <w:spacing w:after="100" w:afterAutospacing="1" w:line="240" w:lineRule="auto"/>
        <w:rPr>
          <w:rFonts w:ascii="Arial" w:hAnsi="Arial" w:cs="Arial"/>
          <w:bCs/>
          <w:color w:val="000000"/>
        </w:rPr>
      </w:pPr>
      <w:r>
        <w:rPr>
          <w:rFonts w:ascii="Arial" w:hAnsi="Arial" w:cs="Arial"/>
          <w:bCs/>
          <w:color w:val="000000"/>
        </w:rPr>
        <w:t>Membership:</w:t>
      </w:r>
    </w:p>
    <w:p w:rsidR="00786608" w:rsidRDefault="00481F1C" w:rsidP="00786608">
      <w:pPr>
        <w:spacing w:after="120" w:line="240" w:lineRule="auto"/>
        <w:jc w:val="both"/>
        <w:rPr>
          <w:rFonts w:ascii="Arial" w:hAnsi="Arial" w:cs="Arial"/>
          <w:bCs/>
          <w:color w:val="000000"/>
        </w:rPr>
      </w:pPr>
      <w:r>
        <w:rPr>
          <w:rFonts w:ascii="Arial" w:hAnsi="Arial" w:cs="Arial"/>
          <w:bCs/>
          <w:color w:val="000000"/>
        </w:rPr>
        <w:t xml:space="preserve">Chair: Lay member of Council </w:t>
      </w:r>
      <w:r w:rsidR="0007768A">
        <w:rPr>
          <w:rFonts w:ascii="Arial" w:hAnsi="Arial" w:cs="Arial"/>
          <w:bCs/>
          <w:color w:val="000000"/>
        </w:rPr>
        <w:t xml:space="preserve"> </w:t>
      </w:r>
      <w:r w:rsidR="0007768A">
        <w:rPr>
          <w:rFonts w:ascii="Arial" w:hAnsi="Arial" w:cs="Arial"/>
          <w:bCs/>
          <w:color w:val="000000"/>
        </w:rPr>
        <w:tab/>
      </w:r>
      <w:r w:rsidR="0007768A">
        <w:rPr>
          <w:rFonts w:ascii="Arial" w:hAnsi="Arial" w:cs="Arial"/>
          <w:bCs/>
          <w:color w:val="000000"/>
        </w:rPr>
        <w:tab/>
      </w:r>
      <w:r w:rsidR="0007768A">
        <w:rPr>
          <w:rFonts w:ascii="Arial" w:hAnsi="Arial" w:cs="Arial"/>
          <w:bCs/>
          <w:color w:val="000000"/>
        </w:rPr>
        <w:tab/>
      </w:r>
      <w:r w:rsidR="0007768A">
        <w:rPr>
          <w:rFonts w:ascii="Arial" w:hAnsi="Arial" w:cs="Arial"/>
          <w:bCs/>
          <w:color w:val="000000"/>
        </w:rPr>
        <w:tab/>
      </w:r>
    </w:p>
    <w:p w:rsidR="00481F1C" w:rsidRDefault="00481F1C" w:rsidP="00786608">
      <w:pPr>
        <w:spacing w:after="120" w:line="240" w:lineRule="auto"/>
        <w:jc w:val="both"/>
        <w:rPr>
          <w:rFonts w:ascii="Arial" w:hAnsi="Arial" w:cs="Arial"/>
          <w:bCs/>
          <w:color w:val="000000"/>
        </w:rPr>
      </w:pPr>
      <w:r>
        <w:rPr>
          <w:rFonts w:ascii="Arial" w:hAnsi="Arial" w:cs="Arial"/>
          <w:bCs/>
          <w:color w:val="000000"/>
        </w:rPr>
        <w:t>Deputy VC</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07768A">
        <w:rPr>
          <w:rFonts w:ascii="Arial" w:hAnsi="Arial" w:cs="Arial"/>
          <w:bCs/>
          <w:color w:val="000000"/>
        </w:rPr>
        <w:tab/>
      </w:r>
      <w:r w:rsidR="0007768A">
        <w:rPr>
          <w:rFonts w:ascii="Arial" w:hAnsi="Arial" w:cs="Arial"/>
          <w:bCs/>
          <w:color w:val="000000"/>
        </w:rPr>
        <w:tab/>
      </w:r>
      <w:r>
        <w:rPr>
          <w:rFonts w:ascii="Arial" w:hAnsi="Arial" w:cs="Arial"/>
          <w:bCs/>
          <w:color w:val="000000"/>
        </w:rPr>
        <w:tab/>
      </w:r>
    </w:p>
    <w:p w:rsidR="00786608" w:rsidRDefault="00481F1C" w:rsidP="00786608">
      <w:pPr>
        <w:spacing w:after="120" w:line="240" w:lineRule="auto"/>
        <w:jc w:val="both"/>
        <w:rPr>
          <w:rFonts w:ascii="Arial" w:hAnsi="Arial" w:cs="Arial"/>
          <w:bCs/>
          <w:color w:val="000000"/>
        </w:rPr>
      </w:pPr>
      <w:r>
        <w:rPr>
          <w:rFonts w:ascii="Arial" w:hAnsi="Arial" w:cs="Arial"/>
          <w:bCs/>
          <w:color w:val="000000"/>
        </w:rPr>
        <w:lastRenderedPageBreak/>
        <w:t>COO</w:t>
      </w:r>
      <w:r>
        <w:rPr>
          <w:rFonts w:ascii="Arial" w:hAnsi="Arial" w:cs="Arial"/>
          <w:bCs/>
          <w:color w:val="000000"/>
        </w:rPr>
        <w:tab/>
      </w:r>
      <w:r>
        <w:rPr>
          <w:rFonts w:ascii="Arial" w:hAnsi="Arial" w:cs="Arial"/>
          <w:bCs/>
          <w:color w:val="000000"/>
        </w:rPr>
        <w:tab/>
      </w:r>
    </w:p>
    <w:p w:rsidR="00786608" w:rsidRDefault="00786608" w:rsidP="00786608">
      <w:pPr>
        <w:spacing w:after="120" w:line="240" w:lineRule="auto"/>
        <w:jc w:val="both"/>
        <w:rPr>
          <w:rFonts w:ascii="Arial" w:hAnsi="Arial" w:cs="Arial"/>
          <w:bCs/>
          <w:strike/>
          <w:color w:val="000000"/>
        </w:rPr>
      </w:pPr>
      <w:r w:rsidRPr="00786608">
        <w:rPr>
          <w:rFonts w:ascii="Arial" w:hAnsi="Arial" w:cs="Arial"/>
          <w:bCs/>
          <w:strike/>
          <w:color w:val="000000"/>
        </w:rPr>
        <w:t>Director of External Affairs</w:t>
      </w:r>
      <w:r w:rsidR="00481F1C" w:rsidRPr="00786608">
        <w:rPr>
          <w:rFonts w:ascii="Arial" w:hAnsi="Arial" w:cs="Arial"/>
          <w:bCs/>
          <w:strike/>
          <w:color w:val="000000"/>
        </w:rPr>
        <w:tab/>
      </w:r>
      <w:r w:rsidR="00481F1C" w:rsidRPr="00786608">
        <w:rPr>
          <w:rFonts w:ascii="Arial" w:hAnsi="Arial" w:cs="Arial"/>
          <w:bCs/>
          <w:strike/>
          <w:color w:val="000000"/>
        </w:rPr>
        <w:tab/>
      </w:r>
      <w:r>
        <w:rPr>
          <w:rFonts w:ascii="Arial" w:hAnsi="Arial" w:cs="Arial"/>
          <w:bCs/>
          <w:strike/>
          <w:color w:val="000000"/>
        </w:rPr>
        <w:tab/>
      </w:r>
    </w:p>
    <w:p w:rsidR="00481F1C" w:rsidRDefault="00786608" w:rsidP="00786608">
      <w:pPr>
        <w:spacing w:after="120" w:line="240" w:lineRule="auto"/>
        <w:jc w:val="both"/>
        <w:rPr>
          <w:rFonts w:ascii="Arial" w:hAnsi="Arial" w:cs="Arial"/>
          <w:bCs/>
          <w:color w:val="000000"/>
        </w:rPr>
      </w:pPr>
      <w:r>
        <w:rPr>
          <w:rFonts w:ascii="Arial" w:hAnsi="Arial" w:cs="Arial"/>
          <w:bCs/>
          <w:color w:val="000000"/>
        </w:rPr>
        <w:t>C</w:t>
      </w:r>
      <w:r w:rsidR="00481F1C">
        <w:rPr>
          <w:rFonts w:ascii="Arial" w:hAnsi="Arial" w:cs="Arial"/>
          <w:bCs/>
          <w:color w:val="000000"/>
        </w:rPr>
        <w:t>hairs of the sub-committees:</w:t>
      </w:r>
    </w:p>
    <w:p w:rsidR="00481F1C" w:rsidRDefault="00481F1C" w:rsidP="00786608">
      <w:pPr>
        <w:pStyle w:val="ListParagraph"/>
        <w:numPr>
          <w:ilvl w:val="0"/>
          <w:numId w:val="2"/>
        </w:numPr>
        <w:spacing w:after="120" w:line="240" w:lineRule="auto"/>
        <w:jc w:val="both"/>
        <w:rPr>
          <w:rFonts w:ascii="Arial" w:hAnsi="Arial" w:cs="Arial"/>
          <w:bCs/>
          <w:color w:val="000000"/>
        </w:rPr>
      </w:pPr>
      <w:r>
        <w:rPr>
          <w:rFonts w:ascii="Arial" w:hAnsi="Arial" w:cs="Arial"/>
          <w:bCs/>
          <w:color w:val="000000"/>
        </w:rPr>
        <w:t>Ethical Approvals (Human Participants) s-c.</w:t>
      </w:r>
      <w:r w:rsidR="0074147A">
        <w:rPr>
          <w:rFonts w:ascii="Arial" w:hAnsi="Arial" w:cs="Arial"/>
          <w:bCs/>
          <w:color w:val="000000"/>
        </w:rPr>
        <w:tab/>
      </w:r>
      <w:r w:rsidR="0074147A">
        <w:rPr>
          <w:rFonts w:ascii="Arial" w:hAnsi="Arial" w:cs="Arial"/>
          <w:bCs/>
          <w:color w:val="000000"/>
        </w:rPr>
        <w:tab/>
      </w:r>
    </w:p>
    <w:p w:rsidR="00786608" w:rsidRDefault="00481F1C" w:rsidP="0007768A">
      <w:pPr>
        <w:pStyle w:val="ListParagraph"/>
        <w:numPr>
          <w:ilvl w:val="0"/>
          <w:numId w:val="2"/>
        </w:numPr>
        <w:spacing w:after="120" w:line="240" w:lineRule="auto"/>
        <w:jc w:val="both"/>
        <w:rPr>
          <w:rFonts w:ascii="Arial" w:hAnsi="Arial" w:cs="Arial"/>
          <w:bCs/>
          <w:color w:val="000000"/>
        </w:rPr>
      </w:pPr>
      <w:r w:rsidRPr="00786608">
        <w:rPr>
          <w:rFonts w:ascii="Arial" w:hAnsi="Arial" w:cs="Arial"/>
          <w:bCs/>
          <w:color w:val="000000"/>
        </w:rPr>
        <w:t>Ethical Approvals (Human Tissue) s-c</w:t>
      </w:r>
      <w:r w:rsidR="0074147A" w:rsidRPr="00786608">
        <w:rPr>
          <w:rFonts w:ascii="Arial" w:hAnsi="Arial" w:cs="Arial"/>
          <w:bCs/>
          <w:color w:val="000000"/>
        </w:rPr>
        <w:t xml:space="preserve">    </w:t>
      </w:r>
      <w:r w:rsidR="0074147A" w:rsidRPr="00786608">
        <w:rPr>
          <w:rFonts w:ascii="Arial" w:hAnsi="Arial" w:cs="Arial"/>
          <w:bCs/>
          <w:color w:val="000000"/>
        </w:rPr>
        <w:tab/>
      </w:r>
      <w:r w:rsidR="0074147A" w:rsidRPr="00786608">
        <w:rPr>
          <w:rFonts w:ascii="Arial" w:hAnsi="Arial" w:cs="Arial"/>
          <w:bCs/>
          <w:color w:val="000000"/>
        </w:rPr>
        <w:tab/>
      </w:r>
    </w:p>
    <w:p w:rsidR="00481F1C" w:rsidRPr="00786608" w:rsidRDefault="00481F1C" w:rsidP="0007768A">
      <w:pPr>
        <w:pStyle w:val="ListParagraph"/>
        <w:numPr>
          <w:ilvl w:val="0"/>
          <w:numId w:val="2"/>
        </w:numPr>
        <w:spacing w:after="120" w:line="240" w:lineRule="auto"/>
        <w:jc w:val="both"/>
        <w:rPr>
          <w:rFonts w:ascii="Arial" w:hAnsi="Arial" w:cs="Arial"/>
          <w:bCs/>
          <w:color w:val="000000"/>
        </w:rPr>
      </w:pPr>
      <w:r w:rsidRPr="00786608">
        <w:rPr>
          <w:rFonts w:ascii="Arial" w:hAnsi="Arial" w:cs="Arial"/>
          <w:bCs/>
          <w:color w:val="000000"/>
        </w:rPr>
        <w:t>Other sub-committees as established from time-to-time</w:t>
      </w:r>
    </w:p>
    <w:p w:rsidR="00481F1C" w:rsidRDefault="00481F1C" w:rsidP="00786608">
      <w:pPr>
        <w:spacing w:after="120" w:line="240" w:lineRule="auto"/>
        <w:jc w:val="both"/>
        <w:rPr>
          <w:rFonts w:ascii="Arial" w:hAnsi="Arial" w:cs="Arial"/>
          <w:bCs/>
          <w:color w:val="000000"/>
        </w:rPr>
      </w:pPr>
      <w:proofErr w:type="gramStart"/>
      <w:r>
        <w:rPr>
          <w:rFonts w:ascii="Arial" w:hAnsi="Arial" w:cs="Arial"/>
          <w:bCs/>
          <w:color w:val="000000"/>
        </w:rPr>
        <w:t>One PVC</w:t>
      </w:r>
      <w:proofErr w:type="gramEnd"/>
      <w:r>
        <w:rPr>
          <w:rFonts w:ascii="Arial" w:hAnsi="Arial" w:cs="Arial"/>
          <w:bCs/>
          <w:color w:val="000000"/>
        </w:rPr>
        <w:t xml:space="preserve">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07768A">
        <w:rPr>
          <w:rFonts w:ascii="Arial" w:hAnsi="Arial" w:cs="Arial"/>
          <w:bCs/>
          <w:color w:val="000000"/>
        </w:rPr>
        <w:tab/>
      </w:r>
      <w:r w:rsidR="0007768A">
        <w:rPr>
          <w:rFonts w:ascii="Arial" w:hAnsi="Arial" w:cs="Arial"/>
          <w:bCs/>
          <w:color w:val="000000"/>
        </w:rPr>
        <w:tab/>
      </w:r>
    </w:p>
    <w:p w:rsidR="00786608" w:rsidRDefault="00481F1C" w:rsidP="00786608">
      <w:pPr>
        <w:spacing w:after="120" w:line="240" w:lineRule="auto"/>
        <w:jc w:val="both"/>
        <w:rPr>
          <w:rFonts w:ascii="Arial" w:hAnsi="Arial" w:cs="Arial"/>
          <w:bCs/>
          <w:color w:val="000000"/>
        </w:rPr>
      </w:pPr>
      <w:r>
        <w:rPr>
          <w:rFonts w:ascii="Arial" w:hAnsi="Arial" w:cs="Arial"/>
          <w:bCs/>
          <w:color w:val="000000"/>
        </w:rPr>
        <w:t>One Dean of School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07768A">
        <w:rPr>
          <w:rFonts w:ascii="Arial" w:hAnsi="Arial" w:cs="Arial"/>
          <w:bCs/>
          <w:color w:val="000000"/>
        </w:rPr>
        <w:tab/>
      </w:r>
      <w:r w:rsidR="0007768A">
        <w:rPr>
          <w:rFonts w:ascii="Arial" w:hAnsi="Arial" w:cs="Arial"/>
          <w:bCs/>
          <w:color w:val="000000"/>
        </w:rPr>
        <w:tab/>
      </w:r>
    </w:p>
    <w:p w:rsidR="0007768A" w:rsidRDefault="00786608" w:rsidP="00786608">
      <w:pPr>
        <w:spacing w:after="120" w:line="240" w:lineRule="auto"/>
        <w:jc w:val="both"/>
        <w:rPr>
          <w:rFonts w:ascii="Arial" w:hAnsi="Arial" w:cs="Arial"/>
          <w:bCs/>
          <w:color w:val="000000"/>
        </w:rPr>
      </w:pPr>
      <w:r>
        <w:rPr>
          <w:rFonts w:ascii="Arial" w:hAnsi="Arial" w:cs="Arial"/>
          <w:bCs/>
          <w:color w:val="000000"/>
        </w:rPr>
        <w:t>Member of the Students’ Union</w:t>
      </w:r>
      <w:r w:rsidR="00FD2C63">
        <w:rPr>
          <w:rFonts w:ascii="Arial" w:hAnsi="Arial" w:cs="Arial"/>
          <w:bCs/>
          <w:color w:val="000000"/>
        </w:rPr>
        <w:tab/>
      </w:r>
    </w:p>
    <w:p w:rsidR="00481F1C" w:rsidRDefault="00481F1C" w:rsidP="00786608">
      <w:pPr>
        <w:spacing w:after="120" w:line="240" w:lineRule="auto"/>
        <w:jc w:val="both"/>
        <w:rPr>
          <w:rFonts w:ascii="Arial" w:hAnsi="Arial" w:cs="Arial"/>
          <w:bCs/>
          <w:color w:val="000000"/>
        </w:rPr>
      </w:pPr>
      <w:r>
        <w:rPr>
          <w:rFonts w:ascii="Arial" w:hAnsi="Arial" w:cs="Arial"/>
          <w:bCs/>
          <w:color w:val="000000"/>
        </w:rPr>
        <w:t>1 member elected from Senate</w:t>
      </w:r>
      <w:r w:rsidR="000B4999">
        <w:rPr>
          <w:rFonts w:ascii="Arial" w:hAnsi="Arial" w:cs="Arial"/>
          <w:bCs/>
          <w:color w:val="000000"/>
        </w:rPr>
        <w:tab/>
      </w:r>
      <w:r w:rsidR="000B4999">
        <w:rPr>
          <w:rFonts w:ascii="Arial" w:hAnsi="Arial" w:cs="Arial"/>
          <w:bCs/>
          <w:color w:val="000000"/>
        </w:rPr>
        <w:tab/>
      </w:r>
      <w:r w:rsidR="000B4999">
        <w:rPr>
          <w:rFonts w:ascii="Arial" w:hAnsi="Arial" w:cs="Arial"/>
          <w:bCs/>
          <w:color w:val="000000"/>
        </w:rPr>
        <w:tab/>
      </w:r>
      <w:r w:rsidR="000B4999">
        <w:rPr>
          <w:rFonts w:ascii="Arial" w:hAnsi="Arial" w:cs="Arial"/>
          <w:bCs/>
          <w:color w:val="000000"/>
        </w:rPr>
        <w:tab/>
      </w:r>
    </w:p>
    <w:p w:rsidR="00FD2C63" w:rsidRDefault="00FD2C63" w:rsidP="0007768A">
      <w:pPr>
        <w:spacing w:after="120" w:line="240" w:lineRule="auto"/>
        <w:jc w:val="both"/>
        <w:rPr>
          <w:rFonts w:ascii="Arial" w:hAnsi="Arial" w:cs="Arial"/>
          <w:bCs/>
          <w:color w:val="000000"/>
        </w:rPr>
      </w:pPr>
    </w:p>
    <w:p w:rsidR="00F67C57" w:rsidRDefault="00F67C57" w:rsidP="00786608">
      <w:pPr>
        <w:spacing w:after="120" w:line="240" w:lineRule="auto"/>
        <w:jc w:val="both"/>
        <w:rPr>
          <w:rFonts w:ascii="Arial" w:hAnsi="Arial" w:cs="Arial"/>
          <w:bCs/>
          <w:color w:val="000000"/>
        </w:rPr>
      </w:pPr>
      <w:r>
        <w:rPr>
          <w:rFonts w:ascii="Arial" w:hAnsi="Arial" w:cs="Arial"/>
          <w:bCs/>
          <w:color w:val="000000"/>
        </w:rPr>
        <w:t>1 member of Council</w:t>
      </w:r>
      <w:r w:rsidR="00FD2C63">
        <w:rPr>
          <w:rFonts w:ascii="Arial" w:hAnsi="Arial" w:cs="Arial"/>
          <w:bCs/>
          <w:color w:val="000000"/>
        </w:rPr>
        <w:tab/>
      </w:r>
      <w:r w:rsidR="00FD2C63">
        <w:rPr>
          <w:rFonts w:ascii="Arial" w:hAnsi="Arial" w:cs="Arial"/>
          <w:bCs/>
          <w:color w:val="000000"/>
        </w:rPr>
        <w:tab/>
      </w:r>
      <w:r w:rsidR="00FD2C63">
        <w:rPr>
          <w:rFonts w:ascii="Arial" w:hAnsi="Arial" w:cs="Arial"/>
          <w:bCs/>
          <w:color w:val="000000"/>
        </w:rPr>
        <w:tab/>
      </w:r>
      <w:r w:rsidR="00FD2C63">
        <w:rPr>
          <w:rFonts w:ascii="Arial" w:hAnsi="Arial" w:cs="Arial"/>
          <w:bCs/>
          <w:color w:val="000000"/>
        </w:rPr>
        <w:tab/>
      </w:r>
      <w:r w:rsidR="00FD2C63">
        <w:rPr>
          <w:rFonts w:ascii="Arial" w:hAnsi="Arial" w:cs="Arial"/>
          <w:bCs/>
          <w:color w:val="000000"/>
        </w:rPr>
        <w:tab/>
      </w:r>
      <w:r w:rsidR="00FD2C63">
        <w:rPr>
          <w:rFonts w:ascii="Arial" w:hAnsi="Arial" w:cs="Arial"/>
          <w:bCs/>
          <w:color w:val="000000"/>
        </w:rPr>
        <w:tab/>
      </w:r>
    </w:p>
    <w:p w:rsidR="00481F1C" w:rsidRDefault="00481F1C" w:rsidP="00FD2C63">
      <w:pPr>
        <w:spacing w:after="120" w:line="240" w:lineRule="auto"/>
        <w:jc w:val="both"/>
        <w:rPr>
          <w:rFonts w:ascii="Arial" w:hAnsi="Arial" w:cs="Arial"/>
          <w:bCs/>
          <w:color w:val="000000"/>
        </w:rPr>
      </w:pPr>
      <w:r>
        <w:rPr>
          <w:rFonts w:ascii="Arial" w:hAnsi="Arial" w:cs="Arial"/>
          <w:bCs/>
          <w:color w:val="000000"/>
        </w:rPr>
        <w:t>(</w:t>
      </w:r>
      <w:proofErr w:type="gramStart"/>
      <w:r>
        <w:rPr>
          <w:rFonts w:ascii="Arial" w:hAnsi="Arial" w:cs="Arial"/>
          <w:bCs/>
          <w:color w:val="000000"/>
        </w:rPr>
        <w:t>appointed</w:t>
      </w:r>
      <w:proofErr w:type="gramEnd"/>
      <w:r>
        <w:rPr>
          <w:rFonts w:ascii="Arial" w:hAnsi="Arial" w:cs="Arial"/>
          <w:bCs/>
          <w:color w:val="000000"/>
        </w:rPr>
        <w:t xml:space="preserve"> by the Chair of Council on behalf of Council)</w:t>
      </w:r>
      <w:r w:rsidR="0074147A">
        <w:rPr>
          <w:rFonts w:ascii="Arial" w:hAnsi="Arial" w:cs="Arial"/>
          <w:bCs/>
          <w:color w:val="000000"/>
        </w:rPr>
        <w:t xml:space="preserve"> </w:t>
      </w:r>
    </w:p>
    <w:p w:rsidR="007934A7" w:rsidRDefault="00481F1C" w:rsidP="0007768A">
      <w:pPr>
        <w:spacing w:after="120" w:line="240" w:lineRule="auto"/>
        <w:jc w:val="both"/>
        <w:rPr>
          <w:rFonts w:ascii="Arial" w:hAnsi="Arial" w:cs="Arial"/>
          <w:bCs/>
          <w:color w:val="000000"/>
        </w:rPr>
      </w:pPr>
      <w:r>
        <w:rPr>
          <w:rFonts w:ascii="Arial" w:hAnsi="Arial" w:cs="Arial"/>
          <w:bCs/>
          <w:color w:val="000000"/>
        </w:rPr>
        <w:t xml:space="preserve">Up to 4 co-opted members  </w:t>
      </w:r>
    </w:p>
    <w:p w:rsidR="007934A7" w:rsidRDefault="007934A7" w:rsidP="0007768A">
      <w:pPr>
        <w:spacing w:after="120" w:line="240" w:lineRule="auto"/>
        <w:jc w:val="both"/>
        <w:rPr>
          <w:rFonts w:ascii="Arial" w:hAnsi="Arial" w:cs="Arial"/>
          <w:bCs/>
          <w:color w:val="000000"/>
        </w:rPr>
      </w:pPr>
    </w:p>
    <w:p w:rsidR="007934A7" w:rsidRDefault="00481F1C" w:rsidP="0007768A">
      <w:pPr>
        <w:spacing w:after="120" w:line="240" w:lineRule="auto"/>
        <w:jc w:val="both"/>
        <w:rPr>
          <w:rFonts w:ascii="Arial" w:hAnsi="Arial" w:cs="Arial"/>
          <w:bCs/>
          <w:color w:val="000000"/>
        </w:rPr>
      </w:pPr>
      <w:r>
        <w:rPr>
          <w:rFonts w:ascii="Arial" w:hAnsi="Arial" w:cs="Arial"/>
          <w:bCs/>
          <w:color w:val="000000"/>
        </w:rPr>
        <w:tab/>
      </w:r>
      <w:r>
        <w:rPr>
          <w:rFonts w:ascii="Arial" w:hAnsi="Arial" w:cs="Arial"/>
          <w:bCs/>
          <w:color w:val="000000"/>
        </w:rPr>
        <w:tab/>
      </w:r>
    </w:p>
    <w:p w:rsidR="00481F1C" w:rsidRDefault="00786608" w:rsidP="0007768A">
      <w:pPr>
        <w:spacing w:after="120" w:line="240" w:lineRule="auto"/>
        <w:jc w:val="both"/>
        <w:rPr>
          <w:rFonts w:ascii="Arial" w:hAnsi="Arial" w:cs="Arial"/>
          <w:bCs/>
          <w:color w:val="000000"/>
        </w:rPr>
      </w:pPr>
      <w:r>
        <w:rPr>
          <w:rFonts w:ascii="Arial" w:hAnsi="Arial" w:cs="Arial"/>
          <w:bCs/>
          <w:color w:val="000000"/>
        </w:rPr>
        <w:t>I</w:t>
      </w:r>
      <w:r w:rsidR="00481F1C">
        <w:rPr>
          <w:rFonts w:ascii="Arial" w:hAnsi="Arial" w:cs="Arial"/>
          <w:bCs/>
          <w:color w:val="000000"/>
        </w:rPr>
        <w:t>n addition, expert opinion may be sought from outside the committee on an issue-by-issue basis.</w:t>
      </w:r>
    </w:p>
    <w:p w:rsidR="00481F1C" w:rsidRDefault="00481F1C" w:rsidP="0007768A">
      <w:pPr>
        <w:spacing w:after="120" w:line="240" w:lineRule="auto"/>
        <w:rPr>
          <w:rFonts w:ascii="Arial" w:hAnsi="Arial" w:cs="Arial"/>
          <w:bCs/>
          <w:color w:val="000000"/>
        </w:rPr>
      </w:pPr>
    </w:p>
    <w:p w:rsidR="00481F1C" w:rsidRDefault="00481F1C" w:rsidP="00786608">
      <w:pPr>
        <w:spacing w:after="120" w:line="240" w:lineRule="auto"/>
        <w:rPr>
          <w:rFonts w:ascii="Arial" w:hAnsi="Arial" w:cs="Arial"/>
          <w:bCs/>
          <w:color w:val="000000"/>
        </w:rPr>
      </w:pPr>
      <w:r>
        <w:rPr>
          <w:rFonts w:ascii="Arial" w:hAnsi="Arial" w:cs="Arial"/>
          <w:bCs/>
          <w:color w:val="000000"/>
        </w:rPr>
        <w:t xml:space="preserve">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07768A">
        <w:rPr>
          <w:rFonts w:ascii="Arial" w:hAnsi="Arial" w:cs="Arial"/>
          <w:bCs/>
          <w:color w:val="000000"/>
        </w:rPr>
        <w:tab/>
      </w:r>
      <w:r w:rsidR="0007768A">
        <w:rPr>
          <w:rFonts w:ascii="Arial" w:hAnsi="Arial" w:cs="Arial"/>
          <w:bCs/>
          <w:color w:val="000000"/>
        </w:rPr>
        <w:tab/>
      </w:r>
      <w:r>
        <w:rPr>
          <w:rFonts w:ascii="Arial" w:hAnsi="Arial" w:cs="Arial"/>
          <w:bCs/>
          <w:color w:val="000000"/>
        </w:rPr>
        <w:tab/>
      </w:r>
    </w:p>
    <w:p w:rsidR="00481F1C" w:rsidRDefault="00481F1C" w:rsidP="0007768A">
      <w:pPr>
        <w:spacing w:after="100" w:afterAutospacing="1" w:line="240" w:lineRule="auto"/>
        <w:rPr>
          <w:rFonts w:ascii="Arial" w:hAnsi="Arial" w:cs="Arial"/>
          <w:bCs/>
          <w:color w:val="000000"/>
        </w:rPr>
      </w:pPr>
    </w:p>
    <w:sectPr w:rsidR="00481F1C" w:rsidSect="00DE3A9F">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BB" w:rsidRDefault="001510BB" w:rsidP="001510BB">
      <w:pPr>
        <w:spacing w:after="0" w:line="240" w:lineRule="auto"/>
      </w:pPr>
      <w:r>
        <w:separator/>
      </w:r>
    </w:p>
  </w:endnote>
  <w:endnote w:type="continuationSeparator" w:id="0">
    <w:p w:rsidR="001510BB" w:rsidRDefault="001510BB" w:rsidP="0015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BB" w:rsidRDefault="001510BB" w:rsidP="001510BB">
      <w:pPr>
        <w:spacing w:after="0" w:line="240" w:lineRule="auto"/>
      </w:pPr>
      <w:r>
        <w:separator/>
      </w:r>
    </w:p>
  </w:footnote>
  <w:footnote w:type="continuationSeparator" w:id="0">
    <w:p w:rsidR="001510BB" w:rsidRDefault="001510BB" w:rsidP="00151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9F" w:rsidRPr="00DE3A9F" w:rsidRDefault="00DE3A9F" w:rsidP="00DE3A9F">
    <w:pPr>
      <w:pStyle w:val="Header"/>
      <w:jc w:val="right"/>
      <w:rPr>
        <w:rFonts w:asciiTheme="minorBidi" w:hAnsiTheme="minorBidi"/>
      </w:rPr>
    </w:pPr>
    <w:r w:rsidRPr="00DE3A9F">
      <w:rPr>
        <w:rFonts w:asciiTheme="minorBidi" w:hAnsiTheme="minorBidi"/>
      </w:rPr>
      <w:t>SEN12-P107</w:t>
    </w:r>
  </w:p>
  <w:p w:rsidR="00DE3A9F" w:rsidRPr="00DE3A9F" w:rsidRDefault="00DE3A9F" w:rsidP="00DE3A9F">
    <w:pPr>
      <w:pStyle w:val="Header"/>
      <w:jc w:val="right"/>
      <w:rPr>
        <w:rFonts w:asciiTheme="minorBidi" w:hAnsiTheme="minorBidi"/>
      </w:rPr>
    </w:pPr>
    <w:r w:rsidRPr="00DE3A9F">
      <w:rPr>
        <w:rFonts w:asciiTheme="minorBidi" w:hAnsiTheme="minorBidi"/>
      </w:rPr>
      <w:t>7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FD"/>
    <w:multiLevelType w:val="hybridMultilevel"/>
    <w:tmpl w:val="64EE9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88B5B33"/>
    <w:multiLevelType w:val="hybridMultilevel"/>
    <w:tmpl w:val="0A526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9D6762"/>
    <w:multiLevelType w:val="hybridMultilevel"/>
    <w:tmpl w:val="BBB80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1C"/>
    <w:rsid w:val="00000901"/>
    <w:rsid w:val="0000543D"/>
    <w:rsid w:val="000079C2"/>
    <w:rsid w:val="000102BA"/>
    <w:rsid w:val="00012139"/>
    <w:rsid w:val="000177C6"/>
    <w:rsid w:val="0002409F"/>
    <w:rsid w:val="000301AE"/>
    <w:rsid w:val="00032907"/>
    <w:rsid w:val="00032AD3"/>
    <w:rsid w:val="000352B5"/>
    <w:rsid w:val="00045C4F"/>
    <w:rsid w:val="00047F6F"/>
    <w:rsid w:val="00051D57"/>
    <w:rsid w:val="00054DDA"/>
    <w:rsid w:val="00062C21"/>
    <w:rsid w:val="00063AC5"/>
    <w:rsid w:val="00064766"/>
    <w:rsid w:val="00065023"/>
    <w:rsid w:val="00067F2A"/>
    <w:rsid w:val="0007768A"/>
    <w:rsid w:val="00093A3D"/>
    <w:rsid w:val="000A4C02"/>
    <w:rsid w:val="000B1B4A"/>
    <w:rsid w:val="000B4999"/>
    <w:rsid w:val="000B726F"/>
    <w:rsid w:val="000C0750"/>
    <w:rsid w:val="000C7B92"/>
    <w:rsid w:val="000D0F68"/>
    <w:rsid w:val="000D219B"/>
    <w:rsid w:val="000D6623"/>
    <w:rsid w:val="000E25E4"/>
    <w:rsid w:val="000E4884"/>
    <w:rsid w:val="000E5062"/>
    <w:rsid w:val="000F0681"/>
    <w:rsid w:val="000F3AA9"/>
    <w:rsid w:val="000F47A6"/>
    <w:rsid w:val="000F6279"/>
    <w:rsid w:val="001129D3"/>
    <w:rsid w:val="001151BE"/>
    <w:rsid w:val="00117638"/>
    <w:rsid w:val="00117AF3"/>
    <w:rsid w:val="00117D15"/>
    <w:rsid w:val="0012673C"/>
    <w:rsid w:val="0012692B"/>
    <w:rsid w:val="00131ED6"/>
    <w:rsid w:val="0013479F"/>
    <w:rsid w:val="00134D80"/>
    <w:rsid w:val="00136F07"/>
    <w:rsid w:val="0014103B"/>
    <w:rsid w:val="00141BD0"/>
    <w:rsid w:val="001510BB"/>
    <w:rsid w:val="00154E05"/>
    <w:rsid w:val="0016499C"/>
    <w:rsid w:val="00167861"/>
    <w:rsid w:val="0017114D"/>
    <w:rsid w:val="00171BC5"/>
    <w:rsid w:val="001730E2"/>
    <w:rsid w:val="001837A0"/>
    <w:rsid w:val="00184631"/>
    <w:rsid w:val="0019567A"/>
    <w:rsid w:val="001A7640"/>
    <w:rsid w:val="001B0F1E"/>
    <w:rsid w:val="001B42C4"/>
    <w:rsid w:val="001B4809"/>
    <w:rsid w:val="001B565C"/>
    <w:rsid w:val="001B68D7"/>
    <w:rsid w:val="001B76B8"/>
    <w:rsid w:val="001C7EC7"/>
    <w:rsid w:val="001D0DE1"/>
    <w:rsid w:val="001D7F9C"/>
    <w:rsid w:val="001E6ED7"/>
    <w:rsid w:val="001E725A"/>
    <w:rsid w:val="001E776F"/>
    <w:rsid w:val="001F21DC"/>
    <w:rsid w:val="002014FA"/>
    <w:rsid w:val="0020245C"/>
    <w:rsid w:val="002027E3"/>
    <w:rsid w:val="002047FF"/>
    <w:rsid w:val="00205250"/>
    <w:rsid w:val="0020674A"/>
    <w:rsid w:val="00214F5B"/>
    <w:rsid w:val="0021537F"/>
    <w:rsid w:val="002169EF"/>
    <w:rsid w:val="00220030"/>
    <w:rsid w:val="0022057C"/>
    <w:rsid w:val="00220683"/>
    <w:rsid w:val="00232025"/>
    <w:rsid w:val="002364A2"/>
    <w:rsid w:val="002460F2"/>
    <w:rsid w:val="00252922"/>
    <w:rsid w:val="00253DC1"/>
    <w:rsid w:val="002677A5"/>
    <w:rsid w:val="00271E71"/>
    <w:rsid w:val="00281276"/>
    <w:rsid w:val="0028216C"/>
    <w:rsid w:val="002A3BFE"/>
    <w:rsid w:val="002A6AA4"/>
    <w:rsid w:val="002C0840"/>
    <w:rsid w:val="002C2453"/>
    <w:rsid w:val="002C26E4"/>
    <w:rsid w:val="002C331A"/>
    <w:rsid w:val="002C36AF"/>
    <w:rsid w:val="002E6443"/>
    <w:rsid w:val="002E64D7"/>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64FD0"/>
    <w:rsid w:val="00367051"/>
    <w:rsid w:val="00371922"/>
    <w:rsid w:val="00374709"/>
    <w:rsid w:val="00375B65"/>
    <w:rsid w:val="00397116"/>
    <w:rsid w:val="003A096E"/>
    <w:rsid w:val="003A1DD1"/>
    <w:rsid w:val="003A4180"/>
    <w:rsid w:val="003A6B7D"/>
    <w:rsid w:val="003B51B6"/>
    <w:rsid w:val="003B6CBA"/>
    <w:rsid w:val="003C14D4"/>
    <w:rsid w:val="003C6882"/>
    <w:rsid w:val="003D0360"/>
    <w:rsid w:val="003D170C"/>
    <w:rsid w:val="003D1F07"/>
    <w:rsid w:val="003D2E3A"/>
    <w:rsid w:val="003F0801"/>
    <w:rsid w:val="003F1D4D"/>
    <w:rsid w:val="003F1E7B"/>
    <w:rsid w:val="003F27B2"/>
    <w:rsid w:val="003F4474"/>
    <w:rsid w:val="004079FE"/>
    <w:rsid w:val="00410876"/>
    <w:rsid w:val="0041546A"/>
    <w:rsid w:val="00421E60"/>
    <w:rsid w:val="00424F1D"/>
    <w:rsid w:val="004307B0"/>
    <w:rsid w:val="004309A3"/>
    <w:rsid w:val="0043120E"/>
    <w:rsid w:val="00436A5D"/>
    <w:rsid w:val="00442E1F"/>
    <w:rsid w:val="00447923"/>
    <w:rsid w:val="004510FE"/>
    <w:rsid w:val="00451F51"/>
    <w:rsid w:val="004623DD"/>
    <w:rsid w:val="00475602"/>
    <w:rsid w:val="004772EA"/>
    <w:rsid w:val="00481F1C"/>
    <w:rsid w:val="004827F7"/>
    <w:rsid w:val="004848CB"/>
    <w:rsid w:val="004862E3"/>
    <w:rsid w:val="00496C52"/>
    <w:rsid w:val="004B51E1"/>
    <w:rsid w:val="004B5AAC"/>
    <w:rsid w:val="004C01F6"/>
    <w:rsid w:val="004C03AC"/>
    <w:rsid w:val="004C0757"/>
    <w:rsid w:val="004C1E04"/>
    <w:rsid w:val="004C7930"/>
    <w:rsid w:val="004D5F63"/>
    <w:rsid w:val="004D631F"/>
    <w:rsid w:val="004E2F97"/>
    <w:rsid w:val="004E641A"/>
    <w:rsid w:val="004F0FF6"/>
    <w:rsid w:val="004F101C"/>
    <w:rsid w:val="004F18DF"/>
    <w:rsid w:val="004F3056"/>
    <w:rsid w:val="004F3D6D"/>
    <w:rsid w:val="0050050B"/>
    <w:rsid w:val="005026BB"/>
    <w:rsid w:val="0051642F"/>
    <w:rsid w:val="00517736"/>
    <w:rsid w:val="00524BC1"/>
    <w:rsid w:val="00524E47"/>
    <w:rsid w:val="00532BF9"/>
    <w:rsid w:val="00540392"/>
    <w:rsid w:val="00542C2D"/>
    <w:rsid w:val="0055049B"/>
    <w:rsid w:val="0055141D"/>
    <w:rsid w:val="005543F6"/>
    <w:rsid w:val="00557B31"/>
    <w:rsid w:val="00567EB5"/>
    <w:rsid w:val="00571809"/>
    <w:rsid w:val="00572482"/>
    <w:rsid w:val="00584F12"/>
    <w:rsid w:val="00585678"/>
    <w:rsid w:val="00585C15"/>
    <w:rsid w:val="005901DE"/>
    <w:rsid w:val="00591802"/>
    <w:rsid w:val="005946F4"/>
    <w:rsid w:val="005A06D3"/>
    <w:rsid w:val="005B1891"/>
    <w:rsid w:val="005C0A1C"/>
    <w:rsid w:val="005C263F"/>
    <w:rsid w:val="005C4B40"/>
    <w:rsid w:val="005D0D01"/>
    <w:rsid w:val="005D278D"/>
    <w:rsid w:val="005D3DD8"/>
    <w:rsid w:val="005E3A42"/>
    <w:rsid w:val="005E6AC9"/>
    <w:rsid w:val="005F28B9"/>
    <w:rsid w:val="005F373A"/>
    <w:rsid w:val="00603EBD"/>
    <w:rsid w:val="00607341"/>
    <w:rsid w:val="00607D6A"/>
    <w:rsid w:val="006117CD"/>
    <w:rsid w:val="0061552A"/>
    <w:rsid w:val="0061733E"/>
    <w:rsid w:val="0062146A"/>
    <w:rsid w:val="006316DC"/>
    <w:rsid w:val="006369CC"/>
    <w:rsid w:val="006405CE"/>
    <w:rsid w:val="00657A3C"/>
    <w:rsid w:val="00660B2A"/>
    <w:rsid w:val="0066232E"/>
    <w:rsid w:val="0066268D"/>
    <w:rsid w:val="00664538"/>
    <w:rsid w:val="00670F4E"/>
    <w:rsid w:val="00681BC3"/>
    <w:rsid w:val="006835F7"/>
    <w:rsid w:val="006918FB"/>
    <w:rsid w:val="0069318D"/>
    <w:rsid w:val="00694818"/>
    <w:rsid w:val="006A076C"/>
    <w:rsid w:val="006A5299"/>
    <w:rsid w:val="006A6B9B"/>
    <w:rsid w:val="006B1F55"/>
    <w:rsid w:val="006B4CEE"/>
    <w:rsid w:val="006B70D4"/>
    <w:rsid w:val="006C1CF5"/>
    <w:rsid w:val="006C62F1"/>
    <w:rsid w:val="006E0723"/>
    <w:rsid w:val="006E45DF"/>
    <w:rsid w:val="006F0803"/>
    <w:rsid w:val="006F37A0"/>
    <w:rsid w:val="00715B04"/>
    <w:rsid w:val="0072274D"/>
    <w:rsid w:val="00723160"/>
    <w:rsid w:val="00736C4D"/>
    <w:rsid w:val="0074147A"/>
    <w:rsid w:val="007468D7"/>
    <w:rsid w:val="00746C6C"/>
    <w:rsid w:val="00750ECE"/>
    <w:rsid w:val="007513DD"/>
    <w:rsid w:val="007625D1"/>
    <w:rsid w:val="00766C0D"/>
    <w:rsid w:val="00774A98"/>
    <w:rsid w:val="0077574E"/>
    <w:rsid w:val="007769BB"/>
    <w:rsid w:val="00781572"/>
    <w:rsid w:val="00786608"/>
    <w:rsid w:val="00790D0B"/>
    <w:rsid w:val="007934A7"/>
    <w:rsid w:val="00794F6A"/>
    <w:rsid w:val="00795501"/>
    <w:rsid w:val="00796142"/>
    <w:rsid w:val="007963FD"/>
    <w:rsid w:val="007B4449"/>
    <w:rsid w:val="007C3B1F"/>
    <w:rsid w:val="007C4128"/>
    <w:rsid w:val="007D1DA1"/>
    <w:rsid w:val="007D21D9"/>
    <w:rsid w:val="007E2A04"/>
    <w:rsid w:val="007E2ADB"/>
    <w:rsid w:val="007E6B38"/>
    <w:rsid w:val="007F67AD"/>
    <w:rsid w:val="00800E19"/>
    <w:rsid w:val="00802508"/>
    <w:rsid w:val="0080529C"/>
    <w:rsid w:val="00807808"/>
    <w:rsid w:val="00811008"/>
    <w:rsid w:val="00816F2A"/>
    <w:rsid w:val="00820EF3"/>
    <w:rsid w:val="0082130E"/>
    <w:rsid w:val="008240BA"/>
    <w:rsid w:val="0084176B"/>
    <w:rsid w:val="00842FC4"/>
    <w:rsid w:val="00857690"/>
    <w:rsid w:val="00861F21"/>
    <w:rsid w:val="00863635"/>
    <w:rsid w:val="008731F0"/>
    <w:rsid w:val="00875EC9"/>
    <w:rsid w:val="008769D7"/>
    <w:rsid w:val="008818E6"/>
    <w:rsid w:val="0088496D"/>
    <w:rsid w:val="008949B2"/>
    <w:rsid w:val="008A0DD8"/>
    <w:rsid w:val="008A696A"/>
    <w:rsid w:val="008B34C9"/>
    <w:rsid w:val="008B684B"/>
    <w:rsid w:val="008C6B46"/>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93159"/>
    <w:rsid w:val="00993495"/>
    <w:rsid w:val="0099538B"/>
    <w:rsid w:val="009A1D1F"/>
    <w:rsid w:val="009A28E7"/>
    <w:rsid w:val="009C66F6"/>
    <w:rsid w:val="009D33EE"/>
    <w:rsid w:val="009D3B64"/>
    <w:rsid w:val="009D63C1"/>
    <w:rsid w:val="009F5CEC"/>
    <w:rsid w:val="00A10CA8"/>
    <w:rsid w:val="00A115E1"/>
    <w:rsid w:val="00A16215"/>
    <w:rsid w:val="00A218A7"/>
    <w:rsid w:val="00A22E4D"/>
    <w:rsid w:val="00A23123"/>
    <w:rsid w:val="00A2415B"/>
    <w:rsid w:val="00A32918"/>
    <w:rsid w:val="00A36483"/>
    <w:rsid w:val="00A4338F"/>
    <w:rsid w:val="00A55AFF"/>
    <w:rsid w:val="00A57B83"/>
    <w:rsid w:val="00A61176"/>
    <w:rsid w:val="00A8004E"/>
    <w:rsid w:val="00A80E9A"/>
    <w:rsid w:val="00A827E3"/>
    <w:rsid w:val="00A86C09"/>
    <w:rsid w:val="00A9117D"/>
    <w:rsid w:val="00A91259"/>
    <w:rsid w:val="00A9776D"/>
    <w:rsid w:val="00AA5EDA"/>
    <w:rsid w:val="00AB3473"/>
    <w:rsid w:val="00AB3EC8"/>
    <w:rsid w:val="00AB516C"/>
    <w:rsid w:val="00AB518E"/>
    <w:rsid w:val="00AC2314"/>
    <w:rsid w:val="00AC2C40"/>
    <w:rsid w:val="00AC39BB"/>
    <w:rsid w:val="00AC4273"/>
    <w:rsid w:val="00AC4EF9"/>
    <w:rsid w:val="00AC7422"/>
    <w:rsid w:val="00AD6811"/>
    <w:rsid w:val="00AE5D8D"/>
    <w:rsid w:val="00AE7F90"/>
    <w:rsid w:val="00AF3DDB"/>
    <w:rsid w:val="00AF6973"/>
    <w:rsid w:val="00B06A9E"/>
    <w:rsid w:val="00B10E14"/>
    <w:rsid w:val="00B136B3"/>
    <w:rsid w:val="00B145A7"/>
    <w:rsid w:val="00B15500"/>
    <w:rsid w:val="00B227DF"/>
    <w:rsid w:val="00B231A3"/>
    <w:rsid w:val="00B2422D"/>
    <w:rsid w:val="00B2682D"/>
    <w:rsid w:val="00B30F2B"/>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6B57"/>
    <w:rsid w:val="00BC7ED7"/>
    <w:rsid w:val="00BD09F1"/>
    <w:rsid w:val="00BD40B9"/>
    <w:rsid w:val="00BD4AD2"/>
    <w:rsid w:val="00BE203C"/>
    <w:rsid w:val="00BF4874"/>
    <w:rsid w:val="00C00633"/>
    <w:rsid w:val="00C0070D"/>
    <w:rsid w:val="00C02FE1"/>
    <w:rsid w:val="00C0532A"/>
    <w:rsid w:val="00C05C51"/>
    <w:rsid w:val="00C069CE"/>
    <w:rsid w:val="00C22510"/>
    <w:rsid w:val="00C25839"/>
    <w:rsid w:val="00C31431"/>
    <w:rsid w:val="00C351AF"/>
    <w:rsid w:val="00C42DE4"/>
    <w:rsid w:val="00C431D1"/>
    <w:rsid w:val="00C435FB"/>
    <w:rsid w:val="00C469C8"/>
    <w:rsid w:val="00C50C03"/>
    <w:rsid w:val="00C53B59"/>
    <w:rsid w:val="00C56A3F"/>
    <w:rsid w:val="00C57C5F"/>
    <w:rsid w:val="00C713BD"/>
    <w:rsid w:val="00C83AFD"/>
    <w:rsid w:val="00C86F70"/>
    <w:rsid w:val="00C90FB9"/>
    <w:rsid w:val="00C952B0"/>
    <w:rsid w:val="00C96457"/>
    <w:rsid w:val="00C97E03"/>
    <w:rsid w:val="00CA1A52"/>
    <w:rsid w:val="00CA6A1A"/>
    <w:rsid w:val="00CA6B9A"/>
    <w:rsid w:val="00CB033D"/>
    <w:rsid w:val="00CB19A9"/>
    <w:rsid w:val="00CC1D7D"/>
    <w:rsid w:val="00CC6326"/>
    <w:rsid w:val="00CC7767"/>
    <w:rsid w:val="00CD11CE"/>
    <w:rsid w:val="00CF26A1"/>
    <w:rsid w:val="00D02205"/>
    <w:rsid w:val="00D048F3"/>
    <w:rsid w:val="00D22F85"/>
    <w:rsid w:val="00D360A2"/>
    <w:rsid w:val="00D476CD"/>
    <w:rsid w:val="00D5008B"/>
    <w:rsid w:val="00D5045B"/>
    <w:rsid w:val="00D51786"/>
    <w:rsid w:val="00D623EE"/>
    <w:rsid w:val="00D63F55"/>
    <w:rsid w:val="00D64157"/>
    <w:rsid w:val="00D75D7A"/>
    <w:rsid w:val="00D76ACB"/>
    <w:rsid w:val="00D8024A"/>
    <w:rsid w:val="00D81D78"/>
    <w:rsid w:val="00D85AC5"/>
    <w:rsid w:val="00D86F53"/>
    <w:rsid w:val="00D90389"/>
    <w:rsid w:val="00D90552"/>
    <w:rsid w:val="00D90F19"/>
    <w:rsid w:val="00D93CFB"/>
    <w:rsid w:val="00DA6120"/>
    <w:rsid w:val="00DB19F0"/>
    <w:rsid w:val="00DB71C3"/>
    <w:rsid w:val="00DC645A"/>
    <w:rsid w:val="00DD06CB"/>
    <w:rsid w:val="00DE3A9F"/>
    <w:rsid w:val="00DE4975"/>
    <w:rsid w:val="00DF0243"/>
    <w:rsid w:val="00DF041E"/>
    <w:rsid w:val="00DF3906"/>
    <w:rsid w:val="00DF7A7B"/>
    <w:rsid w:val="00E021B6"/>
    <w:rsid w:val="00E05913"/>
    <w:rsid w:val="00E133F2"/>
    <w:rsid w:val="00E2145E"/>
    <w:rsid w:val="00E21DF4"/>
    <w:rsid w:val="00E25DB0"/>
    <w:rsid w:val="00E272BD"/>
    <w:rsid w:val="00E3020A"/>
    <w:rsid w:val="00E31A2C"/>
    <w:rsid w:val="00E35495"/>
    <w:rsid w:val="00E40042"/>
    <w:rsid w:val="00E522B4"/>
    <w:rsid w:val="00E538C1"/>
    <w:rsid w:val="00E66E4B"/>
    <w:rsid w:val="00E72D45"/>
    <w:rsid w:val="00E867F2"/>
    <w:rsid w:val="00E86E2E"/>
    <w:rsid w:val="00E90CEC"/>
    <w:rsid w:val="00EA5E9E"/>
    <w:rsid w:val="00EA69A8"/>
    <w:rsid w:val="00EC07D3"/>
    <w:rsid w:val="00EC40DC"/>
    <w:rsid w:val="00EC765B"/>
    <w:rsid w:val="00EE0424"/>
    <w:rsid w:val="00EF1DBD"/>
    <w:rsid w:val="00F00D69"/>
    <w:rsid w:val="00F014F0"/>
    <w:rsid w:val="00F01F91"/>
    <w:rsid w:val="00F06AFD"/>
    <w:rsid w:val="00F115BC"/>
    <w:rsid w:val="00F13EBF"/>
    <w:rsid w:val="00F15793"/>
    <w:rsid w:val="00F2736A"/>
    <w:rsid w:val="00F340A2"/>
    <w:rsid w:val="00F417D7"/>
    <w:rsid w:val="00F51FA0"/>
    <w:rsid w:val="00F566E0"/>
    <w:rsid w:val="00F651A5"/>
    <w:rsid w:val="00F67C57"/>
    <w:rsid w:val="00F7049C"/>
    <w:rsid w:val="00F7605B"/>
    <w:rsid w:val="00F7612C"/>
    <w:rsid w:val="00F81D3F"/>
    <w:rsid w:val="00F84F0E"/>
    <w:rsid w:val="00F856BE"/>
    <w:rsid w:val="00F862AF"/>
    <w:rsid w:val="00FA024C"/>
    <w:rsid w:val="00FA092B"/>
    <w:rsid w:val="00FC016D"/>
    <w:rsid w:val="00FD2C63"/>
    <w:rsid w:val="00FD4ACF"/>
    <w:rsid w:val="00FE102B"/>
    <w:rsid w:val="00FE37F1"/>
    <w:rsid w:val="00FE4642"/>
    <w:rsid w:val="00FE6CD1"/>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1C"/>
    <w:pPr>
      <w:ind w:left="720"/>
      <w:contextualSpacing/>
    </w:pPr>
  </w:style>
  <w:style w:type="paragraph" w:styleId="Header">
    <w:name w:val="header"/>
    <w:basedOn w:val="Normal"/>
    <w:link w:val="HeaderChar"/>
    <w:uiPriority w:val="99"/>
    <w:unhideWhenUsed/>
    <w:rsid w:val="00151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0BB"/>
  </w:style>
  <w:style w:type="paragraph" w:styleId="Footer">
    <w:name w:val="footer"/>
    <w:basedOn w:val="Normal"/>
    <w:link w:val="FooterChar"/>
    <w:uiPriority w:val="99"/>
    <w:unhideWhenUsed/>
    <w:rsid w:val="00151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0BB"/>
  </w:style>
  <w:style w:type="paragraph" w:styleId="BalloonText">
    <w:name w:val="Balloon Text"/>
    <w:basedOn w:val="Normal"/>
    <w:link w:val="BalloonTextChar"/>
    <w:uiPriority w:val="99"/>
    <w:semiHidden/>
    <w:unhideWhenUsed/>
    <w:rsid w:val="0015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1C"/>
    <w:pPr>
      <w:ind w:left="720"/>
      <w:contextualSpacing/>
    </w:pPr>
  </w:style>
  <w:style w:type="paragraph" w:styleId="Header">
    <w:name w:val="header"/>
    <w:basedOn w:val="Normal"/>
    <w:link w:val="HeaderChar"/>
    <w:uiPriority w:val="99"/>
    <w:unhideWhenUsed/>
    <w:rsid w:val="00151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0BB"/>
  </w:style>
  <w:style w:type="paragraph" w:styleId="Footer">
    <w:name w:val="footer"/>
    <w:basedOn w:val="Normal"/>
    <w:link w:val="FooterChar"/>
    <w:uiPriority w:val="99"/>
    <w:unhideWhenUsed/>
    <w:rsid w:val="00151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0BB"/>
  </w:style>
  <w:style w:type="paragraph" w:styleId="BalloonText">
    <w:name w:val="Balloon Text"/>
    <w:basedOn w:val="Normal"/>
    <w:link w:val="BalloonTextChar"/>
    <w:uiPriority w:val="99"/>
    <w:semiHidden/>
    <w:unhideWhenUsed/>
    <w:rsid w:val="0015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68E5-57AD-4D50-815F-AB95C701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2012-10-31T10:28:00Z</cp:lastPrinted>
  <dcterms:created xsi:type="dcterms:W3CDTF">2012-10-31T15:53:00Z</dcterms:created>
  <dcterms:modified xsi:type="dcterms:W3CDTF">2012-10-31T15:53:00Z</dcterms:modified>
</cp:coreProperties>
</file>